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8C37DB" w:rsidRPr="002C3EB2" w:rsidRDefault="008C37DB">
      <w:pPr>
        <w:rPr>
          <w:rFonts w:ascii="Myriad Pro" w:hAnsi="Myriad Pro"/>
        </w:rPr>
      </w:pPr>
    </w:p>
    <w:p w:rsidR="008C37DB" w:rsidRPr="002C3EB2" w:rsidRDefault="008C37DB">
      <w:pPr>
        <w:rPr>
          <w:rFonts w:ascii="Myriad Pro" w:hAnsi="Myriad Pro"/>
        </w:rPr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611C6B" w:rsidRPr="002C3EB2" w:rsidTr="007833F4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11C6B" w:rsidRPr="002C3EB2" w:rsidRDefault="00611C6B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11C6B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611C6B" w:rsidRPr="002C3EB2" w:rsidRDefault="00611C6B" w:rsidP="00A045E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9736D" w:rsidRPr="002C3EB2" w:rsidTr="007833F4">
        <w:trPr>
          <w:cantSplit/>
        </w:trPr>
        <w:tc>
          <w:tcPr>
            <w:tcW w:w="2382" w:type="dxa"/>
            <w:tcBorders>
              <w:right w:val="nil"/>
            </w:tcBorders>
          </w:tcPr>
          <w:p w:rsidR="0079736D" w:rsidRPr="002C3EB2" w:rsidRDefault="0079736D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79736D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79736D" w:rsidRPr="002C3EB2" w:rsidRDefault="0079736D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2C3EB2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79736D" w:rsidRPr="002C3EB2" w:rsidTr="007833F4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79736D" w:rsidRPr="002C3EB2" w:rsidRDefault="0079736D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:rsidR="0079736D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:rsidR="0079736D" w:rsidRPr="002C3EB2" w:rsidRDefault="0079736D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2C3EB2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79736D" w:rsidRPr="002C3EB2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9736D" w:rsidRPr="002C3EB2" w:rsidRDefault="0079736D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9736D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9736D" w:rsidRPr="002C3EB2" w:rsidRDefault="0079736D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9736D" w:rsidRPr="002C3EB2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9736D" w:rsidRPr="002C3EB2" w:rsidRDefault="0079736D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9736D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9736D" w:rsidRPr="002C3EB2" w:rsidRDefault="0079736D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9736D" w:rsidRPr="002C3EB2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9736D" w:rsidRPr="002C3EB2" w:rsidRDefault="0079736D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9736D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9736D" w:rsidRPr="002C3EB2" w:rsidRDefault="0079736D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2C3EB2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DC41FB" w:rsidRPr="002C3EB2" w:rsidTr="007833F4">
        <w:trPr>
          <w:cantSplit/>
        </w:trPr>
        <w:tc>
          <w:tcPr>
            <w:tcW w:w="2382" w:type="dxa"/>
            <w:tcBorders>
              <w:right w:val="nil"/>
            </w:tcBorders>
          </w:tcPr>
          <w:p w:rsidR="00DC41FB" w:rsidRPr="002C3EB2" w:rsidRDefault="00DC41FB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Nature of business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DC41FB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DC41FB" w:rsidRPr="002C3EB2" w:rsidRDefault="00DC41FB" w:rsidP="0078650B">
            <w:pPr>
              <w:pStyle w:val="FieldContent"/>
              <w:rPr>
                <w:rFonts w:ascii="Myriad Pro" w:hAnsi="Myriad Pro"/>
              </w:rPr>
            </w:pPr>
          </w:p>
        </w:tc>
      </w:tr>
      <w:tr w:rsidR="0074030C" w:rsidRPr="002C3EB2" w:rsidTr="007833F4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74030C" w:rsidRPr="002C3EB2" w:rsidRDefault="0074030C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Date of appointment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:rsidR="0074030C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:rsidR="0074030C" w:rsidRPr="002C3EB2" w:rsidRDefault="0074030C" w:rsidP="0078650B">
            <w:pPr>
              <w:pStyle w:val="FieldContent"/>
              <w:rPr>
                <w:rFonts w:ascii="Myriad Pro" w:hAnsi="Myriad Pro"/>
              </w:rPr>
            </w:pPr>
          </w:p>
        </w:tc>
      </w:tr>
      <w:tr w:rsidR="00802239" w:rsidRPr="002C3EB2" w:rsidTr="007833F4">
        <w:trPr>
          <w:cantSplit/>
          <w:trHeight w:val="763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2239" w:rsidRPr="002C3EB2" w:rsidRDefault="00102FA8" w:rsidP="0078650B">
            <w:pPr>
              <w:pStyle w:val="FieldContent"/>
              <w:rPr>
                <w:rFonts w:ascii="Myriad Pro" w:hAnsi="Myriad Pro"/>
                <w:szCs w:val="16"/>
                <w:lang w:eastAsia="en-GB"/>
              </w:rPr>
            </w:pPr>
            <w:r w:rsidRPr="002C3EB2">
              <w:rPr>
                <w:rFonts w:ascii="Myriad Pro" w:hAnsi="Myriad Pro"/>
                <w:szCs w:val="16"/>
                <w:lang w:eastAsia="en-GB"/>
              </w:rPr>
              <w:t xml:space="preserve">Address to which unsecured creditors should </w:t>
            </w:r>
            <w:r w:rsidR="00FA4169" w:rsidRPr="002C3EB2">
              <w:rPr>
                <w:rFonts w:ascii="Myriad Pro" w:hAnsi="Myriad Pro"/>
                <w:szCs w:val="16"/>
                <w:lang w:eastAsia="en-GB"/>
              </w:rPr>
              <w:t xml:space="preserve">to </w:t>
            </w:r>
            <w:r w:rsidRPr="002C3EB2">
              <w:rPr>
                <w:rFonts w:ascii="Myriad Pro" w:hAnsi="Myriad Pro"/>
                <w:szCs w:val="16"/>
                <w:lang w:eastAsia="en-GB"/>
              </w:rPr>
              <w:t>write f</w:t>
            </w:r>
            <w:r w:rsidR="00611C6B" w:rsidRPr="002C3EB2">
              <w:rPr>
                <w:rFonts w:ascii="Myriad Pro" w:hAnsi="Myriad Pro"/>
                <w:szCs w:val="16"/>
                <w:lang w:eastAsia="en-GB"/>
              </w:rPr>
              <w:t xml:space="preserve">or copies of the administrative </w:t>
            </w:r>
            <w:r w:rsidRPr="002C3EB2">
              <w:rPr>
                <w:rFonts w:ascii="Myriad Pro" w:hAnsi="Myriad Pro"/>
                <w:szCs w:val="16"/>
                <w:lang w:eastAsia="en-GB"/>
              </w:rPr>
              <w:t>receiver’s report to be sent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2239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2239" w:rsidRPr="002C3EB2" w:rsidRDefault="00802239" w:rsidP="0078650B">
            <w:pPr>
              <w:pStyle w:val="FieldContent"/>
              <w:rPr>
                <w:rFonts w:ascii="Myriad Pro" w:hAnsi="Myriad Pro"/>
              </w:rPr>
            </w:pPr>
          </w:p>
        </w:tc>
      </w:tr>
      <w:tr w:rsidR="00394D55" w:rsidRPr="002C3EB2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94D55" w:rsidRPr="002C3EB2" w:rsidRDefault="00394D55" w:rsidP="0078650B">
            <w:pPr>
              <w:pStyle w:val="FieldContent"/>
              <w:rPr>
                <w:rFonts w:ascii="Myriad Pro" w:hAnsi="Myriad Pro"/>
                <w:szCs w:val="16"/>
                <w:lang w:eastAsia="en-GB"/>
              </w:rPr>
            </w:pPr>
            <w:r w:rsidRPr="002C3EB2">
              <w:rPr>
                <w:rFonts w:ascii="Myriad Pro" w:hAnsi="Myriad Pro"/>
                <w:szCs w:val="16"/>
                <w:lang w:eastAsia="en-GB"/>
              </w:rPr>
              <w:t xml:space="preserve">Date for </w:t>
            </w:r>
            <w:r w:rsidR="00611C6B" w:rsidRPr="002C3EB2">
              <w:rPr>
                <w:rFonts w:ascii="Myriad Pro" w:hAnsi="Myriad Pro"/>
                <w:szCs w:val="16"/>
                <w:lang w:eastAsia="en-GB"/>
              </w:rPr>
              <w:t>n</w:t>
            </w:r>
            <w:r w:rsidRPr="002C3EB2">
              <w:rPr>
                <w:rFonts w:ascii="Myriad Pro" w:hAnsi="Myriad Pro"/>
                <w:szCs w:val="16"/>
                <w:lang w:eastAsia="en-GB"/>
              </w:rPr>
              <w:t>ominations for membership of a creditors’ committee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94D55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94D55" w:rsidRPr="002C3EB2" w:rsidRDefault="00394D55" w:rsidP="0078650B">
            <w:pPr>
              <w:pStyle w:val="FieldContent"/>
              <w:rPr>
                <w:rFonts w:ascii="Myriad Pro" w:hAnsi="Myriad Pro"/>
              </w:rPr>
            </w:pPr>
          </w:p>
        </w:tc>
      </w:tr>
      <w:tr w:rsidR="00F03F88" w:rsidRPr="002C3EB2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3F88" w:rsidRPr="002C3EB2" w:rsidRDefault="00F03F88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3F88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3F88" w:rsidRPr="002C3EB2" w:rsidRDefault="00F03F88" w:rsidP="0078650B">
            <w:pPr>
              <w:pStyle w:val="FieldContent"/>
              <w:rPr>
                <w:rFonts w:ascii="Myriad Pro" w:hAnsi="Myriad Pro"/>
              </w:rPr>
            </w:pPr>
          </w:p>
        </w:tc>
      </w:tr>
      <w:tr w:rsidR="00F03F88" w:rsidRPr="002C3EB2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3F88" w:rsidRPr="002C3EB2" w:rsidRDefault="00F03F88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3F88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3F88" w:rsidRPr="002C3EB2" w:rsidRDefault="00F03F88" w:rsidP="0078650B">
            <w:pPr>
              <w:pStyle w:val="FieldContent"/>
              <w:rPr>
                <w:rFonts w:ascii="Myriad Pro" w:hAnsi="Myriad Pro"/>
              </w:rPr>
            </w:pPr>
          </w:p>
        </w:tc>
      </w:tr>
      <w:tr w:rsidR="00783682" w:rsidRPr="002C3EB2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83682" w:rsidRPr="002C3EB2" w:rsidRDefault="00783682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83682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B03B5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B03B5" w:rsidRPr="002C3EB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B03B5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B03B5" w:rsidRPr="002C3EB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B03B5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03B5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83682" w:rsidRPr="002C3EB2" w:rsidRDefault="00783682" w:rsidP="0078650B">
            <w:pPr>
              <w:pStyle w:val="FieldContent"/>
              <w:rPr>
                <w:rFonts w:ascii="Myriad Pro" w:hAnsi="Myriad Pro"/>
              </w:rPr>
            </w:pPr>
          </w:p>
        </w:tc>
      </w:tr>
      <w:tr w:rsidR="00F03F88" w:rsidRPr="002C3EB2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3F88" w:rsidRPr="002C3EB2" w:rsidRDefault="00F03F88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3F88" w:rsidRPr="002C3EB2" w:rsidRDefault="00F03F88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6069B0"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6069B0" w:rsidRPr="002C3EB2">
              <w:rPr>
                <w:rFonts w:ascii="Myriad Pro" w:hAnsi="Myriad Pro"/>
                <w:b/>
                <w:sz w:val="18"/>
                <w:szCs w:val="18"/>
              </w:rPr>
            </w:r>
            <w:r w:rsidR="006069B0"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069B0"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2C3EB2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6069B0"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6069B0" w:rsidRPr="002C3EB2">
              <w:rPr>
                <w:rFonts w:ascii="Myriad Pro" w:hAnsi="Myriad Pro"/>
                <w:b/>
                <w:sz w:val="18"/>
                <w:szCs w:val="18"/>
              </w:rPr>
            </w:r>
            <w:r w:rsidR="006069B0"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069B0"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3F88" w:rsidRPr="002C3EB2" w:rsidRDefault="00F03F88" w:rsidP="0078650B">
            <w:pPr>
              <w:pStyle w:val="FieldContent"/>
              <w:rPr>
                <w:rFonts w:ascii="Myriad Pro" w:hAnsi="Myriad Pro"/>
              </w:rPr>
            </w:pPr>
          </w:p>
        </w:tc>
      </w:tr>
      <w:tr w:rsidR="00F03F88" w:rsidRPr="002C3EB2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F03F88" w:rsidRPr="002C3EB2" w:rsidRDefault="00F03F88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F03F88" w:rsidRPr="002C3EB2" w:rsidRDefault="006069B0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2C3EB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1267F" w:rsidRPr="002C3EB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C3EB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F03F88" w:rsidRPr="002C3EB2" w:rsidRDefault="00F03F88" w:rsidP="0078650B">
            <w:pPr>
              <w:pStyle w:val="FieldContent"/>
              <w:rPr>
                <w:rFonts w:ascii="Myriad Pro" w:hAnsi="Myriad Pro"/>
              </w:rPr>
            </w:pPr>
          </w:p>
        </w:tc>
      </w:tr>
      <w:tr w:rsidR="00804EB1" w:rsidRPr="002C3EB2" w:rsidTr="004A6DA2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04EB1" w:rsidRPr="002C3EB2" w:rsidRDefault="00804EB1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061B88" w:rsidRPr="002C3EB2" w:rsidRDefault="00102FA8" w:rsidP="00061B88">
            <w:pPr>
              <w:pStyle w:val="FieldContent"/>
              <w:rPr>
                <w:rFonts w:ascii="Myriad Pro" w:hAnsi="Myriad Pro"/>
                <w:szCs w:val="16"/>
                <w:shd w:val="clear" w:color="auto" w:fill="FFFFFF"/>
              </w:rPr>
            </w:pPr>
            <w:r w:rsidRPr="002C3EB2">
              <w:rPr>
                <w:rFonts w:ascii="Myriad Pro" w:hAnsi="Myriad Pro"/>
                <w:b/>
                <w:szCs w:val="16"/>
                <w:shd w:val="clear" w:color="auto" w:fill="FFFFFF"/>
              </w:rPr>
              <w:t>NOTICE IS HEREBY GIVEN</w:t>
            </w:r>
            <w:r w:rsidRPr="002C3EB2">
              <w:rPr>
                <w:rFonts w:ascii="Myriad Pro" w:hAnsi="Myriad Pro"/>
                <w:szCs w:val="16"/>
                <w:shd w:val="clear" w:color="auto" w:fill="FFFFFF"/>
              </w:rPr>
              <w:t xml:space="preserve"> pursuant to </w:t>
            </w:r>
            <w:r w:rsidRPr="002C3EB2">
              <w:rPr>
                <w:rFonts w:ascii="Myriad Pro" w:hAnsi="Myriad Pro"/>
                <w:szCs w:val="16"/>
              </w:rPr>
              <w:t>Rule 4.14 of the Insolvency (England &amp; Wales) Rules 2016</w:t>
            </w:r>
            <w:r w:rsidRPr="002C3EB2">
              <w:rPr>
                <w:rFonts w:ascii="Myriad Pro" w:hAnsi="Myriad Pro"/>
                <w:szCs w:val="16"/>
                <w:shd w:val="clear" w:color="auto" w:fill="FFFFFF"/>
              </w:rPr>
              <w:t xml:space="preserve">  that</w:t>
            </w:r>
            <w:r w:rsidR="004A6DA2" w:rsidRPr="002C3EB2">
              <w:rPr>
                <w:rFonts w:ascii="Myriad Pro" w:hAnsi="Myriad Pro"/>
                <w:szCs w:val="16"/>
                <w:shd w:val="clear" w:color="auto" w:fill="FFFFFF"/>
              </w:rPr>
              <w:t xml:space="preserve"> unsecured creditors </w:t>
            </w:r>
            <w:r w:rsidRPr="002C3EB2">
              <w:rPr>
                <w:rFonts w:ascii="Myriad Pro" w:hAnsi="Myriad Pro"/>
                <w:szCs w:val="16"/>
                <w:shd w:val="clear" w:color="auto" w:fill="FFFFFF"/>
              </w:rPr>
              <w:t>can</w:t>
            </w:r>
            <w:r w:rsidR="004A6DA2" w:rsidRPr="002C3EB2">
              <w:rPr>
                <w:rFonts w:ascii="Myriad Pro" w:hAnsi="Myriad Pro"/>
                <w:szCs w:val="16"/>
                <w:shd w:val="clear" w:color="auto" w:fill="FFFFFF"/>
              </w:rPr>
              <w:t xml:space="preserve"> write</w:t>
            </w:r>
            <w:r w:rsidR="00061B88" w:rsidRPr="002C3EB2">
              <w:rPr>
                <w:rFonts w:ascii="Myriad Pro" w:hAnsi="Myriad Pro"/>
                <w:szCs w:val="16"/>
                <w:shd w:val="clear" w:color="auto" w:fill="FFFFFF"/>
              </w:rPr>
              <w:t xml:space="preserve"> to </w:t>
            </w:r>
          </w:p>
          <w:p w:rsidR="00061B88" w:rsidRPr="002C3EB2" w:rsidRDefault="00061B88" w:rsidP="00061B88">
            <w:pPr>
              <w:pStyle w:val="FieldContent"/>
              <w:rPr>
                <w:rFonts w:ascii="Myriad Pro" w:hAnsi="Myriad Pro"/>
                <w:szCs w:val="16"/>
                <w:shd w:val="clear" w:color="auto" w:fill="FFFFFF"/>
              </w:rPr>
            </w:pPr>
          </w:p>
          <w:p w:rsidR="00061B88" w:rsidRPr="002C3EB2" w:rsidRDefault="00061B88" w:rsidP="00061B88">
            <w:pPr>
              <w:pStyle w:val="FieldContent"/>
              <w:rPr>
                <w:rFonts w:ascii="Myriad Pro" w:hAnsi="Myriad Pro"/>
                <w:szCs w:val="16"/>
                <w:shd w:val="clear" w:color="auto" w:fill="FFFFFF"/>
              </w:rPr>
            </w:pPr>
            <w:r w:rsidRPr="002C3EB2">
              <w:rPr>
                <w:rFonts w:ascii="Myriad Pro" w:hAnsi="Myriad Pro"/>
                <w:szCs w:val="16"/>
                <w:shd w:val="clear" w:color="auto" w:fill="FFFFFF"/>
              </w:rPr>
              <w:t>{</w:t>
            </w:r>
            <w:r w:rsidRPr="002C3EB2">
              <w:rPr>
                <w:rFonts w:ascii="Myriad Pro" w:hAnsi="Myriad Pro"/>
                <w:szCs w:val="16"/>
                <w:lang w:eastAsia="en-GB"/>
              </w:rPr>
              <w:t>Address_to_which_unsecured_creditors_should_to_write_for_copies_of_the_administrative_receiver’s_report_to_be_sent}</w:t>
            </w:r>
            <w:r w:rsidRPr="002C3EB2">
              <w:rPr>
                <w:rFonts w:ascii="Myriad Pro" w:hAnsi="Myriad Pro"/>
                <w:szCs w:val="16"/>
                <w:shd w:val="clear" w:color="auto" w:fill="FFFFFF"/>
              </w:rPr>
              <w:t xml:space="preserve">. </w:t>
            </w:r>
          </w:p>
          <w:p w:rsidR="00061B88" w:rsidRPr="002C3EB2" w:rsidRDefault="00061B88" w:rsidP="00061B88">
            <w:pPr>
              <w:pStyle w:val="FieldContent"/>
              <w:rPr>
                <w:rFonts w:ascii="Myriad Pro" w:hAnsi="Myriad Pro"/>
                <w:szCs w:val="16"/>
                <w:shd w:val="clear" w:color="auto" w:fill="FFFFFF"/>
              </w:rPr>
            </w:pPr>
          </w:p>
          <w:p w:rsidR="00394D55" w:rsidRPr="002C3EB2" w:rsidRDefault="00102FA8" w:rsidP="00061B88">
            <w:pPr>
              <w:pStyle w:val="FieldContent"/>
              <w:rPr>
                <w:rFonts w:ascii="Myriad Pro" w:hAnsi="Myriad Pro"/>
                <w:szCs w:val="16"/>
              </w:rPr>
            </w:pPr>
            <w:r w:rsidRPr="002C3EB2">
              <w:rPr>
                <w:rFonts w:ascii="Myriad Pro" w:hAnsi="Myriad Pro"/>
                <w:szCs w:val="16"/>
                <w:shd w:val="clear" w:color="auto" w:fill="FFFFFF"/>
              </w:rPr>
              <w:t xml:space="preserve">for copies of the </w:t>
            </w:r>
            <w:r w:rsidR="00A74CCB" w:rsidRPr="002C3EB2">
              <w:rPr>
                <w:rFonts w:ascii="Myriad Pro" w:hAnsi="Myriad Pro"/>
                <w:szCs w:val="16"/>
                <w:shd w:val="clear" w:color="auto" w:fill="FFFFFF"/>
              </w:rPr>
              <w:t>administrative r</w:t>
            </w:r>
            <w:r w:rsidR="004A6DA2" w:rsidRPr="002C3EB2">
              <w:rPr>
                <w:rFonts w:ascii="Myriad Pro" w:hAnsi="Myriad Pro"/>
                <w:szCs w:val="16"/>
                <w:shd w:val="clear" w:color="auto" w:fill="FFFFFF"/>
              </w:rPr>
              <w:t xml:space="preserve">eceiver’s report under </w:t>
            </w:r>
            <w:r w:rsidRPr="002C3EB2">
              <w:rPr>
                <w:rFonts w:ascii="Myriad Pro" w:hAnsi="Myriad Pro"/>
                <w:szCs w:val="16"/>
                <w:shd w:val="clear" w:color="auto" w:fill="FFFFFF"/>
              </w:rPr>
              <w:t xml:space="preserve">section </w:t>
            </w:r>
            <w:r w:rsidR="00394D55" w:rsidRPr="002C3EB2">
              <w:rPr>
                <w:rFonts w:ascii="Myriad Pro" w:hAnsi="Myriad Pro"/>
                <w:szCs w:val="16"/>
              </w:rPr>
              <w:t>48(2)(b) of t</w:t>
            </w:r>
            <w:r w:rsidRPr="002C3EB2">
              <w:rPr>
                <w:rFonts w:ascii="Myriad Pro" w:hAnsi="Myriad Pro"/>
                <w:szCs w:val="16"/>
              </w:rPr>
              <w:t>he Insolvency Act 1986</w:t>
            </w:r>
            <w:r w:rsidR="00394D55" w:rsidRPr="002C3EB2">
              <w:rPr>
                <w:rFonts w:ascii="Myriad Pro" w:hAnsi="Myriad Pro"/>
                <w:szCs w:val="16"/>
              </w:rPr>
              <w:t>.</w:t>
            </w:r>
          </w:p>
          <w:p w:rsidR="00394D55" w:rsidRPr="002C3EB2" w:rsidRDefault="00102FA8" w:rsidP="00061B88">
            <w:pPr>
              <w:pStyle w:val="FieldContent"/>
              <w:rPr>
                <w:rFonts w:ascii="Myriad Pro" w:hAnsi="Myriad Pro"/>
                <w:szCs w:val="16"/>
                <w:shd w:val="clear" w:color="auto" w:fill="FFFFFF"/>
              </w:rPr>
            </w:pPr>
            <w:r w:rsidRPr="002C3EB2">
              <w:rPr>
                <w:rFonts w:ascii="Myriad Pro" w:hAnsi="Myriad Pro"/>
                <w:szCs w:val="16"/>
                <w:shd w:val="clear" w:color="auto" w:fill="FFFFFF"/>
              </w:rPr>
              <w:t>Creditors are invited to decide whether a creditors’ committee should be established if sufficient creditors are willing to be members of the committee</w:t>
            </w:r>
            <w:r w:rsidR="00394D55" w:rsidRPr="002C3EB2">
              <w:rPr>
                <w:rFonts w:ascii="Myriad Pro" w:hAnsi="Myriad Pro"/>
                <w:szCs w:val="16"/>
                <w:shd w:val="clear" w:color="auto" w:fill="FFFFFF"/>
              </w:rPr>
              <w:t>.</w:t>
            </w:r>
          </w:p>
          <w:p w:rsidR="00061B88" w:rsidRPr="002C3EB2" w:rsidRDefault="00061B88" w:rsidP="00061B88">
            <w:pPr>
              <w:pStyle w:val="FieldContent"/>
              <w:rPr>
                <w:rFonts w:ascii="Myriad Pro" w:hAnsi="Myriad Pro"/>
                <w:szCs w:val="16"/>
                <w:shd w:val="clear" w:color="auto" w:fill="FFFFFF"/>
              </w:rPr>
            </w:pPr>
          </w:p>
          <w:p w:rsidR="00394D55" w:rsidRPr="002C3EB2" w:rsidRDefault="00394D55" w:rsidP="00061B88">
            <w:pPr>
              <w:pStyle w:val="FieldContent"/>
              <w:jc w:val="both"/>
              <w:rPr>
                <w:rFonts w:ascii="Myriad Pro" w:hAnsi="Myriad Pro"/>
                <w:szCs w:val="16"/>
                <w:shd w:val="clear" w:color="auto" w:fill="FFFFFF"/>
              </w:rPr>
            </w:pPr>
            <w:r w:rsidRPr="002C3EB2">
              <w:rPr>
                <w:rFonts w:ascii="Myriad Pro" w:hAnsi="Myriad Pro"/>
                <w:szCs w:val="16"/>
                <w:shd w:val="clear" w:color="auto" w:fill="FFFFFF"/>
              </w:rPr>
              <w:t xml:space="preserve">Nominations for membership of the committee are invited, such nominations to be received by the administrative receiver by </w:t>
            </w:r>
            <w:r w:rsidR="00061B88" w:rsidRPr="002C3EB2">
              <w:rPr>
                <w:rFonts w:ascii="Myriad Pro" w:hAnsi="Myriad Pro"/>
                <w:szCs w:val="16"/>
                <w:shd w:val="clear" w:color="auto" w:fill="FFFFFF"/>
              </w:rPr>
              <w:t>{</w:t>
            </w:r>
            <w:r w:rsidR="00061B88" w:rsidRPr="002C3EB2">
              <w:rPr>
                <w:rFonts w:ascii="Myriad Pro" w:hAnsi="Myriad Pro"/>
                <w:szCs w:val="16"/>
                <w:lang w:eastAsia="en-GB"/>
              </w:rPr>
              <w:t>Date_for_nominations_for_membership_of_a_creditors’_committee}</w:t>
            </w:r>
            <w:r w:rsidR="00061B88" w:rsidRPr="002C3EB2">
              <w:rPr>
                <w:rFonts w:ascii="Myriad Pro" w:hAnsi="Myriad Pro"/>
                <w:szCs w:val="16"/>
                <w:shd w:val="clear" w:color="auto" w:fill="FFFFFF"/>
              </w:rPr>
              <w:t xml:space="preserve"> (“the specified date”).</w:t>
            </w:r>
          </w:p>
          <w:p w:rsidR="00061B88" w:rsidRPr="002C3EB2" w:rsidRDefault="00061B88" w:rsidP="00061B88">
            <w:pPr>
              <w:pStyle w:val="FieldContent"/>
              <w:jc w:val="both"/>
              <w:rPr>
                <w:rFonts w:ascii="Myriad Pro" w:hAnsi="Myriad Pro"/>
                <w:szCs w:val="16"/>
                <w:shd w:val="clear" w:color="auto" w:fill="FFFFFF"/>
              </w:rPr>
            </w:pPr>
          </w:p>
          <w:p w:rsidR="004A6DA2" w:rsidRPr="002C3EB2" w:rsidRDefault="00394D55" w:rsidP="00061B88">
            <w:pPr>
              <w:pStyle w:val="FieldContent"/>
              <w:jc w:val="both"/>
              <w:rPr>
                <w:rFonts w:ascii="Myriad Pro" w:hAnsi="Myriad Pro"/>
                <w:sz w:val="18"/>
                <w:szCs w:val="18"/>
              </w:rPr>
            </w:pPr>
            <w:r w:rsidRPr="002C3EB2">
              <w:rPr>
                <w:rFonts w:ascii="Myriad Pro" w:hAnsi="Myriad Pro"/>
                <w:szCs w:val="16"/>
              </w:rPr>
              <w:t xml:space="preserve">Any nominations </w:t>
            </w:r>
            <w:r w:rsidR="00A74CCB" w:rsidRPr="002C3EB2">
              <w:rPr>
                <w:rStyle w:val="legds"/>
                <w:rFonts w:ascii="Myriad Pro" w:hAnsi="Myriad Pro" w:cs="Arial"/>
                <w:szCs w:val="16"/>
              </w:rPr>
              <w:t>must be delivered to the a</w:t>
            </w:r>
            <w:r w:rsidRPr="002C3EB2">
              <w:rPr>
                <w:rStyle w:val="legds"/>
                <w:rFonts w:ascii="Myriad Pro" w:hAnsi="Myriad Pro" w:cs="Arial"/>
                <w:szCs w:val="16"/>
              </w:rPr>
              <w:t>dministra</w:t>
            </w:r>
            <w:r w:rsidR="00A74CCB" w:rsidRPr="002C3EB2">
              <w:rPr>
                <w:rStyle w:val="legds"/>
                <w:rFonts w:ascii="Myriad Pro" w:hAnsi="Myriad Pro" w:cs="Arial"/>
                <w:szCs w:val="16"/>
              </w:rPr>
              <w:t>tive r</w:t>
            </w:r>
            <w:r w:rsidRPr="002C3EB2">
              <w:rPr>
                <w:rStyle w:val="legds"/>
                <w:rFonts w:ascii="Myriad Pro" w:hAnsi="Myriad Pro" w:cs="Arial"/>
                <w:szCs w:val="16"/>
              </w:rPr>
              <w:t>eceiver by the specified date; and</w:t>
            </w:r>
            <w:r w:rsidRPr="002C3EB2">
              <w:rPr>
                <w:rFonts w:ascii="Myriad Pro" w:hAnsi="Myriad Pro"/>
                <w:szCs w:val="16"/>
              </w:rPr>
              <w:t xml:space="preserve"> </w:t>
            </w:r>
            <w:r w:rsidR="00DD40C8" w:rsidRPr="002C3EB2">
              <w:rPr>
                <w:rStyle w:val="legds"/>
                <w:rFonts w:ascii="Myriad Pro" w:hAnsi="Myriad Pro" w:cs="Arial"/>
                <w:szCs w:val="16"/>
              </w:rPr>
              <w:t xml:space="preserve">can </w:t>
            </w:r>
            <w:r w:rsidR="00A74CCB" w:rsidRPr="002C3EB2">
              <w:rPr>
                <w:rStyle w:val="legds"/>
                <w:rFonts w:ascii="Myriad Pro" w:hAnsi="Myriad Pro" w:cs="Arial"/>
                <w:szCs w:val="16"/>
              </w:rPr>
              <w:t>only be accepted if the administrative r</w:t>
            </w:r>
            <w:r w:rsidRPr="002C3EB2">
              <w:rPr>
                <w:rStyle w:val="legds"/>
                <w:rFonts w:ascii="Myriad Pro" w:hAnsi="Myriad Pro" w:cs="Arial"/>
                <w:szCs w:val="16"/>
              </w:rPr>
              <w:t>eceiver is satisfied as to the creditor’s eligibility under rule 17.4.</w:t>
            </w:r>
          </w:p>
        </w:tc>
      </w:tr>
      <w:tr w:rsidR="00873DF6" w:rsidRPr="002C3EB2" w:rsidTr="007833F4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3DF6" w:rsidRPr="002C3EB2" w:rsidRDefault="00873DF6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92464" w:rsidRPr="002C3EB2" w:rsidRDefault="00892464" w:rsidP="0078650B">
            <w:pPr>
              <w:pStyle w:val="FieldContent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873DF6" w:rsidRPr="002C3EB2" w:rsidRDefault="006069B0" w:rsidP="0078650B">
            <w:pPr>
              <w:pStyle w:val="FieldContent"/>
              <w:rPr>
                <w:rFonts w:ascii="Myriad Pro" w:hAnsi="Myriad Pro"/>
              </w:rPr>
            </w:pPr>
            <w:r w:rsidRPr="002C3EB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892464" w:rsidRPr="002C3EB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2C3EB2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2C3EB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892464" w:rsidRPr="002C3EB2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2C3EB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3DF6" w:rsidRPr="002C3EB2" w:rsidRDefault="00873DF6" w:rsidP="0078650B">
            <w:pPr>
              <w:pStyle w:val="FieldContent"/>
              <w:rPr>
                <w:rFonts w:ascii="Myriad Pro" w:hAnsi="Myriad Pro"/>
              </w:rPr>
            </w:pPr>
          </w:p>
        </w:tc>
      </w:tr>
    </w:tbl>
    <w:p w:rsidR="007A39C7" w:rsidRPr="002C3EB2" w:rsidRDefault="007A39C7" w:rsidP="00A8101E">
      <w:pPr>
        <w:pStyle w:val="Tablesmalltext"/>
        <w:rPr>
          <w:rFonts w:ascii="Myriad Pro" w:hAnsi="Myriad Pro"/>
        </w:rPr>
      </w:pPr>
    </w:p>
    <w:p w:rsidR="007A39C7" w:rsidRPr="002C3EB2" w:rsidRDefault="007A39C7" w:rsidP="007A39C7">
      <w:pPr>
        <w:rPr>
          <w:rFonts w:ascii="Myriad Pro" w:hAnsi="Myriad Pro"/>
        </w:rPr>
      </w:pPr>
    </w:p>
    <w:p w:rsidR="007A39C7" w:rsidRPr="002C3EB2" w:rsidRDefault="007A39C7" w:rsidP="007A39C7">
      <w:pPr>
        <w:rPr>
          <w:rFonts w:ascii="Myriad Pro" w:hAnsi="Myriad Pro"/>
        </w:rPr>
      </w:pPr>
    </w:p>
    <w:p w:rsidR="007A39C7" w:rsidRPr="002C3EB2" w:rsidRDefault="007A39C7" w:rsidP="007A39C7">
      <w:pPr>
        <w:rPr>
          <w:rFonts w:ascii="Myriad Pro" w:hAnsi="Myriad Pro"/>
        </w:rPr>
      </w:pPr>
    </w:p>
    <w:p w:rsidR="002C28E8" w:rsidRPr="002C3EB2" w:rsidRDefault="002C28E8" w:rsidP="007A39C7">
      <w:pPr>
        <w:tabs>
          <w:tab w:val="left" w:pos="3807"/>
        </w:tabs>
        <w:rPr>
          <w:rFonts w:ascii="Myriad Pro" w:hAnsi="Myriad Pro"/>
        </w:rPr>
      </w:pPr>
    </w:p>
    <w:sectPr w:rsidR="002C28E8" w:rsidRPr="002C3EB2" w:rsidSect="00A906FB">
      <w:headerReference w:type="default" r:id="rId8"/>
      <w:footerReference w:type="default" r:id="rId9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3B6" w:rsidRDefault="007A53B6" w:rsidP="0043460B">
      <w:r>
        <w:separator/>
      </w:r>
    </w:p>
  </w:endnote>
  <w:endnote w:type="continuationSeparator" w:id="0">
    <w:p w:rsidR="007A53B6" w:rsidRDefault="007A53B6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5E2" w:rsidRPr="0001100E" w:rsidRDefault="007A53B6" w:rsidP="0001100E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0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48.9pt,-6.95pt" to="564.1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01100E" w:rsidRPr="0001100E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01100E" w:rsidRPr="0001100E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01100E" w:rsidRPr="0001100E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01100E" w:rsidRPr="0001100E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01100E" w:rsidRPr="0001100E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01100E" w:rsidRPr="0001100E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01100E" w:rsidRPr="0001100E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01100E" w:rsidRPr="0001100E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3B6" w:rsidRDefault="007A53B6" w:rsidP="0043460B">
      <w:r>
        <w:separator/>
      </w:r>
    </w:p>
  </w:footnote>
  <w:footnote w:type="continuationSeparator" w:id="0">
    <w:p w:rsidR="007A53B6" w:rsidRDefault="007A53B6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39C" w:rsidRPr="0015339C" w:rsidRDefault="0091012B" w:rsidP="0015339C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7216" behindDoc="0" locked="0" layoutInCell="1" allowOverlap="1" wp14:anchorId="321CEB26" wp14:editId="1A75D96A">
          <wp:simplePos x="0" y="0"/>
          <wp:positionH relativeFrom="column">
            <wp:posOffset>5090160</wp:posOffset>
          </wp:positionH>
          <wp:positionV relativeFrom="paragraph">
            <wp:posOffset>-251460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39C" w:rsidRPr="0015339C">
      <w:rPr>
        <w:rFonts w:ascii="Myriad Pro" w:hAnsi="Myriad Pro"/>
        <w:b/>
        <w:sz w:val="28"/>
      </w:rPr>
      <w:t xml:space="preserve">Administrative Receivership </w:t>
    </w:r>
  </w:p>
  <w:p w:rsidR="0015339C" w:rsidRPr="0015339C" w:rsidRDefault="0015339C" w:rsidP="0015339C">
    <w:pPr>
      <w:pStyle w:val="Header"/>
      <w:rPr>
        <w:rFonts w:ascii="Myriad Pro" w:hAnsi="Myriad Pro"/>
        <w:b/>
        <w:sz w:val="32"/>
      </w:rPr>
    </w:pPr>
    <w:r w:rsidRPr="0015339C">
      <w:rPr>
        <w:rFonts w:ascii="Myriad Pro" w:hAnsi="Myriad Pro"/>
        <w:b/>
        <w:sz w:val="32"/>
      </w:rPr>
      <w:t xml:space="preserve">Notice stating an </w:t>
    </w:r>
    <w:proofErr w:type="gramStart"/>
    <w:r w:rsidRPr="0015339C">
      <w:rPr>
        <w:rFonts w:ascii="Myriad Pro" w:hAnsi="Myriad Pro"/>
        <w:b/>
        <w:sz w:val="32"/>
      </w:rPr>
      <w:t>address unsecured creditors</w:t>
    </w:r>
    <w:proofErr w:type="gramEnd"/>
    <w:r w:rsidRPr="0015339C">
      <w:rPr>
        <w:rFonts w:ascii="Myriad Pro" w:hAnsi="Myriad Pro"/>
        <w:b/>
        <w:sz w:val="32"/>
      </w:rPr>
      <w:t xml:space="preserve"> should </w:t>
    </w:r>
    <w:r w:rsidR="0091012B">
      <w:rPr>
        <w:rFonts w:ascii="Myriad Pro" w:hAnsi="Myriad Pro"/>
        <w:b/>
        <w:sz w:val="32"/>
      </w:rPr>
      <w:br/>
    </w:r>
    <w:r w:rsidRPr="0015339C">
      <w:rPr>
        <w:rFonts w:ascii="Myriad Pro" w:hAnsi="Myriad Pro"/>
        <w:b/>
        <w:sz w:val="32"/>
      </w:rPr>
      <w:t>write</w:t>
    </w:r>
    <w:r w:rsidR="0091012B">
      <w:rPr>
        <w:rFonts w:ascii="Myriad Pro" w:hAnsi="Myriad Pro"/>
        <w:b/>
        <w:sz w:val="32"/>
      </w:rPr>
      <w:t xml:space="preserve"> </w:t>
    </w:r>
    <w:r w:rsidRPr="0015339C">
      <w:rPr>
        <w:rFonts w:ascii="Myriad Pro" w:hAnsi="Myriad Pro"/>
        <w:b/>
        <w:sz w:val="32"/>
      </w:rPr>
      <w:t>to for copies of administrative receiver’s report</w:t>
    </w:r>
  </w:p>
  <w:p w:rsidR="0015339C" w:rsidRPr="0015339C" w:rsidRDefault="0015339C" w:rsidP="0015339C">
    <w:pPr>
      <w:pStyle w:val="Header"/>
      <w:rPr>
        <w:rFonts w:ascii="Myriad Pro" w:hAnsi="Myriad Pro"/>
        <w:i/>
        <w:sz w:val="18"/>
      </w:rPr>
    </w:pPr>
    <w:r w:rsidRPr="0015339C">
      <w:rPr>
        <w:rFonts w:ascii="Myriad Pro" w:hAnsi="Myriad Pro"/>
        <w:i/>
        <w:sz w:val="18"/>
      </w:rPr>
      <w:t>Statutory advertising form for The London Gazette or additional publicity</w:t>
    </w:r>
  </w:p>
  <w:p w:rsidR="0015339C" w:rsidRPr="0015339C" w:rsidRDefault="0015339C" w:rsidP="0015339C">
    <w:pPr>
      <w:pStyle w:val="Header"/>
      <w:rPr>
        <w:rFonts w:ascii="Myriad Pro" w:hAnsi="Myriad Pro"/>
        <w:i/>
        <w:sz w:val="18"/>
      </w:rPr>
    </w:pPr>
    <w:r w:rsidRPr="0015339C">
      <w:rPr>
        <w:rFonts w:ascii="Myriad Pro" w:hAnsi="Myriad Pro"/>
        <w:i/>
        <w:sz w:val="18"/>
      </w:rPr>
      <w:t>(Gazette Notice Code: 2408)</w:t>
    </w:r>
  </w:p>
  <w:p w:rsidR="0015339C" w:rsidRPr="0015339C" w:rsidRDefault="0015339C" w:rsidP="0015339C">
    <w:pPr>
      <w:pStyle w:val="Header"/>
      <w:rPr>
        <w:rFonts w:ascii="Myriad Pro" w:hAnsi="Myriad Pro"/>
        <w:i/>
        <w:sz w:val="18"/>
      </w:rPr>
    </w:pPr>
    <w:r w:rsidRPr="0015339C">
      <w:rPr>
        <w:rFonts w:ascii="Myriad Pro" w:hAnsi="Myriad Pro"/>
        <w:i/>
        <w:sz w:val="18"/>
      </w:rPr>
      <w:t xml:space="preserve">Section 48(2)(b) of The Insolvency Act 1986; </w:t>
    </w:r>
  </w:p>
  <w:p w:rsidR="0015339C" w:rsidRPr="0015339C" w:rsidRDefault="007A53B6" w:rsidP="0015339C">
    <w:pPr>
      <w:pStyle w:val="Header"/>
      <w:rPr>
        <w:rFonts w:ascii="Myriad Pro" w:hAnsi="Myriad Pro"/>
        <w:sz w:val="18"/>
      </w:rPr>
    </w:pPr>
    <w:r>
      <w:rPr>
        <w:rFonts w:ascii="Myriad Pro" w:hAnsi="Myriad Pro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48.55pt;margin-top:16.75pt;width:606.1pt;height:0;z-index:251660288" o:connectortype="straight"/>
      </w:pict>
    </w:r>
    <w:r w:rsidR="0015339C" w:rsidRPr="0015339C">
      <w:rPr>
        <w:rFonts w:ascii="Myriad Pro" w:hAnsi="Myriad Pro"/>
        <w:i/>
        <w:sz w:val="18"/>
      </w:rPr>
      <w:t>Rule 4.14 of The Insolvency (England &amp; Wales) Rules 2016</w:t>
    </w:r>
    <w:r w:rsidR="0015339C" w:rsidRPr="0015339C">
      <w:rPr>
        <w:rFonts w:ascii="Myriad Pro" w:hAnsi="Myriad Pro"/>
        <w:sz w:val="18"/>
      </w:rPr>
      <w:tab/>
    </w:r>
  </w:p>
  <w:p w:rsidR="00A045E2" w:rsidRPr="0015339C" w:rsidRDefault="00A045E2" w:rsidP="0015339C">
    <w:pPr>
      <w:pStyle w:val="Header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100E"/>
    <w:rsid w:val="00016C1C"/>
    <w:rsid w:val="00031673"/>
    <w:rsid w:val="00033064"/>
    <w:rsid w:val="00036882"/>
    <w:rsid w:val="00046B52"/>
    <w:rsid w:val="00050F50"/>
    <w:rsid w:val="00056CED"/>
    <w:rsid w:val="000571E4"/>
    <w:rsid w:val="00060AFF"/>
    <w:rsid w:val="00061B88"/>
    <w:rsid w:val="000709FB"/>
    <w:rsid w:val="00070BD8"/>
    <w:rsid w:val="000816A4"/>
    <w:rsid w:val="00093091"/>
    <w:rsid w:val="000A53BD"/>
    <w:rsid w:val="000B2736"/>
    <w:rsid w:val="000B3303"/>
    <w:rsid w:val="000B4875"/>
    <w:rsid w:val="000B6EAC"/>
    <w:rsid w:val="000D577E"/>
    <w:rsid w:val="000D7A86"/>
    <w:rsid w:val="000E2C3B"/>
    <w:rsid w:val="000F675C"/>
    <w:rsid w:val="000F7B4C"/>
    <w:rsid w:val="00102FA8"/>
    <w:rsid w:val="001043B2"/>
    <w:rsid w:val="0011267F"/>
    <w:rsid w:val="00112B1B"/>
    <w:rsid w:val="00124845"/>
    <w:rsid w:val="00125CE1"/>
    <w:rsid w:val="00127546"/>
    <w:rsid w:val="00137888"/>
    <w:rsid w:val="0015339C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A01A4"/>
    <w:rsid w:val="001B00CF"/>
    <w:rsid w:val="001C187F"/>
    <w:rsid w:val="001E0B84"/>
    <w:rsid w:val="001E10D9"/>
    <w:rsid w:val="001E17A4"/>
    <w:rsid w:val="001E587D"/>
    <w:rsid w:val="001E5F18"/>
    <w:rsid w:val="002108B3"/>
    <w:rsid w:val="00210B4D"/>
    <w:rsid w:val="00225AC8"/>
    <w:rsid w:val="00232BC5"/>
    <w:rsid w:val="00251D19"/>
    <w:rsid w:val="002575EF"/>
    <w:rsid w:val="0026260B"/>
    <w:rsid w:val="002749C6"/>
    <w:rsid w:val="00275AF1"/>
    <w:rsid w:val="00280646"/>
    <w:rsid w:val="002B44B7"/>
    <w:rsid w:val="002B53E9"/>
    <w:rsid w:val="002C28E8"/>
    <w:rsid w:val="002C2E9C"/>
    <w:rsid w:val="002C3EB2"/>
    <w:rsid w:val="002C6CFE"/>
    <w:rsid w:val="002E0D2E"/>
    <w:rsid w:val="002E5DBF"/>
    <w:rsid w:val="002F187F"/>
    <w:rsid w:val="002F3EA8"/>
    <w:rsid w:val="0030628A"/>
    <w:rsid w:val="00307388"/>
    <w:rsid w:val="003131B3"/>
    <w:rsid w:val="00314C55"/>
    <w:rsid w:val="00330424"/>
    <w:rsid w:val="003351E7"/>
    <w:rsid w:val="00336064"/>
    <w:rsid w:val="00343C39"/>
    <w:rsid w:val="00345D18"/>
    <w:rsid w:val="00372D1E"/>
    <w:rsid w:val="00374358"/>
    <w:rsid w:val="00376BDE"/>
    <w:rsid w:val="00377663"/>
    <w:rsid w:val="003918FA"/>
    <w:rsid w:val="00394D55"/>
    <w:rsid w:val="003A1C13"/>
    <w:rsid w:val="003A29EC"/>
    <w:rsid w:val="003B40CA"/>
    <w:rsid w:val="003B6805"/>
    <w:rsid w:val="003C09E4"/>
    <w:rsid w:val="003D04FE"/>
    <w:rsid w:val="003D58A3"/>
    <w:rsid w:val="003D766D"/>
    <w:rsid w:val="003E0E63"/>
    <w:rsid w:val="003F30EF"/>
    <w:rsid w:val="003F39FA"/>
    <w:rsid w:val="003F56C8"/>
    <w:rsid w:val="00404387"/>
    <w:rsid w:val="00406556"/>
    <w:rsid w:val="00415786"/>
    <w:rsid w:val="00420565"/>
    <w:rsid w:val="00424182"/>
    <w:rsid w:val="00431544"/>
    <w:rsid w:val="00432464"/>
    <w:rsid w:val="004342C5"/>
    <w:rsid w:val="0043460B"/>
    <w:rsid w:val="0044421A"/>
    <w:rsid w:val="00452D48"/>
    <w:rsid w:val="00452F07"/>
    <w:rsid w:val="00452FEB"/>
    <w:rsid w:val="00453D8F"/>
    <w:rsid w:val="00463D28"/>
    <w:rsid w:val="004778D2"/>
    <w:rsid w:val="0048242E"/>
    <w:rsid w:val="00493D0E"/>
    <w:rsid w:val="004A6722"/>
    <w:rsid w:val="004A6DA2"/>
    <w:rsid w:val="004B0367"/>
    <w:rsid w:val="004B5322"/>
    <w:rsid w:val="004D45E8"/>
    <w:rsid w:val="004D574F"/>
    <w:rsid w:val="004E2551"/>
    <w:rsid w:val="005042F4"/>
    <w:rsid w:val="00506875"/>
    <w:rsid w:val="00512746"/>
    <w:rsid w:val="005151CF"/>
    <w:rsid w:val="0051795B"/>
    <w:rsid w:val="00521F4D"/>
    <w:rsid w:val="005256E7"/>
    <w:rsid w:val="005262AB"/>
    <w:rsid w:val="00535CB7"/>
    <w:rsid w:val="005529C4"/>
    <w:rsid w:val="00555453"/>
    <w:rsid w:val="00557422"/>
    <w:rsid w:val="005627D5"/>
    <w:rsid w:val="00566EDC"/>
    <w:rsid w:val="00567DDA"/>
    <w:rsid w:val="005805C4"/>
    <w:rsid w:val="00582A42"/>
    <w:rsid w:val="00587EB1"/>
    <w:rsid w:val="0059104A"/>
    <w:rsid w:val="005A1A28"/>
    <w:rsid w:val="005A60C5"/>
    <w:rsid w:val="005B25EF"/>
    <w:rsid w:val="005D02FD"/>
    <w:rsid w:val="005D4EA1"/>
    <w:rsid w:val="005D5007"/>
    <w:rsid w:val="005D55DC"/>
    <w:rsid w:val="005E4491"/>
    <w:rsid w:val="005E62EF"/>
    <w:rsid w:val="005E746F"/>
    <w:rsid w:val="005F1194"/>
    <w:rsid w:val="005F377E"/>
    <w:rsid w:val="006027B1"/>
    <w:rsid w:val="00603190"/>
    <w:rsid w:val="006069B0"/>
    <w:rsid w:val="00606F17"/>
    <w:rsid w:val="0060722D"/>
    <w:rsid w:val="00611C6B"/>
    <w:rsid w:val="00613D84"/>
    <w:rsid w:val="006170B4"/>
    <w:rsid w:val="00622406"/>
    <w:rsid w:val="00624A4F"/>
    <w:rsid w:val="006318E1"/>
    <w:rsid w:val="006508F1"/>
    <w:rsid w:val="0066472D"/>
    <w:rsid w:val="00666A36"/>
    <w:rsid w:val="00671C21"/>
    <w:rsid w:val="00673A62"/>
    <w:rsid w:val="006759ED"/>
    <w:rsid w:val="00677CC7"/>
    <w:rsid w:val="0068205E"/>
    <w:rsid w:val="00682B21"/>
    <w:rsid w:val="006872FF"/>
    <w:rsid w:val="00693F9E"/>
    <w:rsid w:val="00697ADC"/>
    <w:rsid w:val="006A2130"/>
    <w:rsid w:val="006D2B59"/>
    <w:rsid w:val="006E03BC"/>
    <w:rsid w:val="006E0EAD"/>
    <w:rsid w:val="006E37ED"/>
    <w:rsid w:val="006E45E0"/>
    <w:rsid w:val="006E723E"/>
    <w:rsid w:val="006F17D2"/>
    <w:rsid w:val="006F3B14"/>
    <w:rsid w:val="006F6115"/>
    <w:rsid w:val="00701C9F"/>
    <w:rsid w:val="00706B19"/>
    <w:rsid w:val="007100C0"/>
    <w:rsid w:val="00727516"/>
    <w:rsid w:val="00731754"/>
    <w:rsid w:val="0074030C"/>
    <w:rsid w:val="0075426B"/>
    <w:rsid w:val="00755020"/>
    <w:rsid w:val="00760314"/>
    <w:rsid w:val="007658B0"/>
    <w:rsid w:val="00771CE5"/>
    <w:rsid w:val="007833F4"/>
    <w:rsid w:val="00783682"/>
    <w:rsid w:val="00783819"/>
    <w:rsid w:val="0078650B"/>
    <w:rsid w:val="00786DBE"/>
    <w:rsid w:val="00791A38"/>
    <w:rsid w:val="0079471E"/>
    <w:rsid w:val="0079736D"/>
    <w:rsid w:val="007A3544"/>
    <w:rsid w:val="007A39C7"/>
    <w:rsid w:val="007A45B2"/>
    <w:rsid w:val="007A45E6"/>
    <w:rsid w:val="007A53B6"/>
    <w:rsid w:val="007B4D68"/>
    <w:rsid w:val="007B7CF2"/>
    <w:rsid w:val="007D0594"/>
    <w:rsid w:val="007D2168"/>
    <w:rsid w:val="007D5128"/>
    <w:rsid w:val="007D6B46"/>
    <w:rsid w:val="007E571E"/>
    <w:rsid w:val="007F3368"/>
    <w:rsid w:val="008015DB"/>
    <w:rsid w:val="00802239"/>
    <w:rsid w:val="00803810"/>
    <w:rsid w:val="00804EB1"/>
    <w:rsid w:val="00805310"/>
    <w:rsid w:val="00820D5B"/>
    <w:rsid w:val="00825F57"/>
    <w:rsid w:val="00827C16"/>
    <w:rsid w:val="008333D9"/>
    <w:rsid w:val="008467C6"/>
    <w:rsid w:val="00847952"/>
    <w:rsid w:val="00850065"/>
    <w:rsid w:val="00860D0F"/>
    <w:rsid w:val="00864ADE"/>
    <w:rsid w:val="00867290"/>
    <w:rsid w:val="00873DF6"/>
    <w:rsid w:val="008746FC"/>
    <w:rsid w:val="0088246F"/>
    <w:rsid w:val="00882D94"/>
    <w:rsid w:val="0088762C"/>
    <w:rsid w:val="00892464"/>
    <w:rsid w:val="008942D2"/>
    <w:rsid w:val="0089609F"/>
    <w:rsid w:val="008968DE"/>
    <w:rsid w:val="008A0DF4"/>
    <w:rsid w:val="008A49AF"/>
    <w:rsid w:val="008B0237"/>
    <w:rsid w:val="008B55AD"/>
    <w:rsid w:val="008C37DB"/>
    <w:rsid w:val="008D048E"/>
    <w:rsid w:val="008D3799"/>
    <w:rsid w:val="008E1680"/>
    <w:rsid w:val="008E3230"/>
    <w:rsid w:val="00907DF6"/>
    <w:rsid w:val="0091012B"/>
    <w:rsid w:val="00917D14"/>
    <w:rsid w:val="009304C3"/>
    <w:rsid w:val="009357F6"/>
    <w:rsid w:val="009406DB"/>
    <w:rsid w:val="0094288E"/>
    <w:rsid w:val="009433CF"/>
    <w:rsid w:val="00961AE6"/>
    <w:rsid w:val="00961F28"/>
    <w:rsid w:val="00962987"/>
    <w:rsid w:val="00965A23"/>
    <w:rsid w:val="00967F5E"/>
    <w:rsid w:val="00967FA1"/>
    <w:rsid w:val="00971B6F"/>
    <w:rsid w:val="00975992"/>
    <w:rsid w:val="00980177"/>
    <w:rsid w:val="00983AE6"/>
    <w:rsid w:val="009A0F21"/>
    <w:rsid w:val="009A449F"/>
    <w:rsid w:val="009B18A2"/>
    <w:rsid w:val="009B1955"/>
    <w:rsid w:val="009B6615"/>
    <w:rsid w:val="009C08B0"/>
    <w:rsid w:val="009D0F0E"/>
    <w:rsid w:val="009E16D9"/>
    <w:rsid w:val="009E4BB1"/>
    <w:rsid w:val="009E4EAE"/>
    <w:rsid w:val="009E78E5"/>
    <w:rsid w:val="009F290B"/>
    <w:rsid w:val="009F54B0"/>
    <w:rsid w:val="00A0028B"/>
    <w:rsid w:val="00A01835"/>
    <w:rsid w:val="00A045E2"/>
    <w:rsid w:val="00A061A9"/>
    <w:rsid w:val="00A067F6"/>
    <w:rsid w:val="00A16BD1"/>
    <w:rsid w:val="00A17440"/>
    <w:rsid w:val="00A22717"/>
    <w:rsid w:val="00A27569"/>
    <w:rsid w:val="00A407AC"/>
    <w:rsid w:val="00A42501"/>
    <w:rsid w:val="00A47518"/>
    <w:rsid w:val="00A546C4"/>
    <w:rsid w:val="00A55EBE"/>
    <w:rsid w:val="00A6100B"/>
    <w:rsid w:val="00A74CCB"/>
    <w:rsid w:val="00A751D8"/>
    <w:rsid w:val="00A7669F"/>
    <w:rsid w:val="00A8101E"/>
    <w:rsid w:val="00A90699"/>
    <w:rsid w:val="00A906FB"/>
    <w:rsid w:val="00A92E28"/>
    <w:rsid w:val="00AA02AA"/>
    <w:rsid w:val="00AA640E"/>
    <w:rsid w:val="00AB0E44"/>
    <w:rsid w:val="00AB1821"/>
    <w:rsid w:val="00AB18FF"/>
    <w:rsid w:val="00AC002E"/>
    <w:rsid w:val="00AC4C8B"/>
    <w:rsid w:val="00AC62D5"/>
    <w:rsid w:val="00AD2EBA"/>
    <w:rsid w:val="00AD6769"/>
    <w:rsid w:val="00AE40FC"/>
    <w:rsid w:val="00AE421F"/>
    <w:rsid w:val="00AE5541"/>
    <w:rsid w:val="00AF25BA"/>
    <w:rsid w:val="00AF7CBE"/>
    <w:rsid w:val="00B14196"/>
    <w:rsid w:val="00B167BF"/>
    <w:rsid w:val="00B24C22"/>
    <w:rsid w:val="00B32D76"/>
    <w:rsid w:val="00B354B7"/>
    <w:rsid w:val="00B42AE4"/>
    <w:rsid w:val="00B434EC"/>
    <w:rsid w:val="00B43663"/>
    <w:rsid w:val="00B4649E"/>
    <w:rsid w:val="00B54792"/>
    <w:rsid w:val="00B54A07"/>
    <w:rsid w:val="00B5788C"/>
    <w:rsid w:val="00B66939"/>
    <w:rsid w:val="00B7035F"/>
    <w:rsid w:val="00B71AE3"/>
    <w:rsid w:val="00B95AD4"/>
    <w:rsid w:val="00BB377E"/>
    <w:rsid w:val="00BB7BC3"/>
    <w:rsid w:val="00BD5108"/>
    <w:rsid w:val="00BF10A1"/>
    <w:rsid w:val="00BF620C"/>
    <w:rsid w:val="00C00298"/>
    <w:rsid w:val="00C0115D"/>
    <w:rsid w:val="00C035E4"/>
    <w:rsid w:val="00C14D99"/>
    <w:rsid w:val="00C27AE3"/>
    <w:rsid w:val="00C30BD1"/>
    <w:rsid w:val="00C63C47"/>
    <w:rsid w:val="00C7066C"/>
    <w:rsid w:val="00C72FC8"/>
    <w:rsid w:val="00C747DC"/>
    <w:rsid w:val="00C75249"/>
    <w:rsid w:val="00C7657A"/>
    <w:rsid w:val="00C85AFA"/>
    <w:rsid w:val="00C85F67"/>
    <w:rsid w:val="00C9520C"/>
    <w:rsid w:val="00CA1153"/>
    <w:rsid w:val="00CB1CBA"/>
    <w:rsid w:val="00CB21C9"/>
    <w:rsid w:val="00CB443D"/>
    <w:rsid w:val="00CC49B3"/>
    <w:rsid w:val="00CD0977"/>
    <w:rsid w:val="00CD2110"/>
    <w:rsid w:val="00CD4641"/>
    <w:rsid w:val="00CD6BB2"/>
    <w:rsid w:val="00CF0803"/>
    <w:rsid w:val="00CF59DD"/>
    <w:rsid w:val="00D01787"/>
    <w:rsid w:val="00D02C5C"/>
    <w:rsid w:val="00D02E15"/>
    <w:rsid w:val="00D06A4B"/>
    <w:rsid w:val="00D1505F"/>
    <w:rsid w:val="00D165BD"/>
    <w:rsid w:val="00D172CC"/>
    <w:rsid w:val="00D17F40"/>
    <w:rsid w:val="00D237B3"/>
    <w:rsid w:val="00D30B9A"/>
    <w:rsid w:val="00D7273D"/>
    <w:rsid w:val="00D741B7"/>
    <w:rsid w:val="00D823DA"/>
    <w:rsid w:val="00D8277E"/>
    <w:rsid w:val="00D96532"/>
    <w:rsid w:val="00D9683B"/>
    <w:rsid w:val="00DA73E5"/>
    <w:rsid w:val="00DB10A2"/>
    <w:rsid w:val="00DB2665"/>
    <w:rsid w:val="00DB4E4A"/>
    <w:rsid w:val="00DB7687"/>
    <w:rsid w:val="00DC2912"/>
    <w:rsid w:val="00DC41FB"/>
    <w:rsid w:val="00DC4806"/>
    <w:rsid w:val="00DD40C8"/>
    <w:rsid w:val="00DE04BC"/>
    <w:rsid w:val="00DE1A2D"/>
    <w:rsid w:val="00DE3DCC"/>
    <w:rsid w:val="00DE4DDF"/>
    <w:rsid w:val="00E05F56"/>
    <w:rsid w:val="00E07577"/>
    <w:rsid w:val="00E229EE"/>
    <w:rsid w:val="00E27DFD"/>
    <w:rsid w:val="00E329F9"/>
    <w:rsid w:val="00E3739C"/>
    <w:rsid w:val="00E40CC3"/>
    <w:rsid w:val="00E42540"/>
    <w:rsid w:val="00E4584D"/>
    <w:rsid w:val="00E50ED5"/>
    <w:rsid w:val="00E5533E"/>
    <w:rsid w:val="00E608AC"/>
    <w:rsid w:val="00E60AC3"/>
    <w:rsid w:val="00E62722"/>
    <w:rsid w:val="00E645FC"/>
    <w:rsid w:val="00E677F3"/>
    <w:rsid w:val="00E71C22"/>
    <w:rsid w:val="00E95507"/>
    <w:rsid w:val="00EB03B5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3F88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7498"/>
    <w:rsid w:val="00F774CE"/>
    <w:rsid w:val="00F848BD"/>
    <w:rsid w:val="00F87953"/>
    <w:rsid w:val="00F94109"/>
    <w:rsid w:val="00F95511"/>
    <w:rsid w:val="00FA4169"/>
    <w:rsid w:val="00FA6153"/>
    <w:rsid w:val="00FB34BA"/>
    <w:rsid w:val="00FB58BB"/>
    <w:rsid w:val="00FC1D79"/>
    <w:rsid w:val="00FD11BF"/>
    <w:rsid w:val="00FD3325"/>
    <w:rsid w:val="00FE4ACE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A0A18C91-63CD-4E42-B7FD-4B500362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  <w:style w:type="paragraph" w:customStyle="1" w:styleId="legp2paratext">
    <w:name w:val="legp2paratext"/>
    <w:basedOn w:val="Normal"/>
    <w:rsid w:val="00394D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94D55"/>
  </w:style>
  <w:style w:type="paragraph" w:customStyle="1" w:styleId="legclearfix">
    <w:name w:val="legclearfix"/>
    <w:basedOn w:val="Normal"/>
    <w:rsid w:val="00394D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39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74571-F415-48AB-801C-AD08AC3E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81</cp:revision>
  <cp:lastPrinted>2017-02-17T12:35:00Z</cp:lastPrinted>
  <dcterms:created xsi:type="dcterms:W3CDTF">2017-02-17T13:42:00Z</dcterms:created>
  <dcterms:modified xsi:type="dcterms:W3CDTF">2019-07-15T10:45:00Z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